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C2B8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97A87">
        <w:rPr>
          <w:rFonts w:ascii="Arial" w:hAnsi="Arial" w:cs="Arial"/>
          <w:b/>
          <w:sz w:val="20"/>
          <w:szCs w:val="20"/>
        </w:rPr>
        <w:t>Invitation to</w:t>
      </w:r>
      <w:r w:rsidR="003A7D70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497192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97192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C2B8E" w:rsidRPr="00DC2B8E">
        <w:rPr>
          <w:rFonts w:ascii="Arial" w:hAnsi="Arial" w:cs="Arial"/>
          <w:sz w:val="20"/>
          <w:szCs w:val="20"/>
        </w:rPr>
        <w:t>BaRia</w:t>
      </w:r>
      <w:proofErr w:type="spellEnd"/>
      <w:r w:rsidR="00DC2B8E" w:rsidRPr="00DC2B8E">
        <w:rPr>
          <w:rFonts w:ascii="Arial" w:hAnsi="Arial" w:cs="Arial"/>
          <w:sz w:val="20"/>
          <w:szCs w:val="20"/>
        </w:rPr>
        <w:t xml:space="preserve"> Rubber Joint Stock Company</w:t>
      </w:r>
      <w:r w:rsidR="00DC2B8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97A87">
        <w:rPr>
          <w:rFonts w:ascii="Arial" w:hAnsi="Arial" w:cs="Arial"/>
          <w:sz w:val="20"/>
          <w:szCs w:val="20"/>
        </w:rPr>
        <w:t>invitation to</w:t>
      </w:r>
      <w:r w:rsidR="003A7D70" w:rsidRPr="003A7D70">
        <w:rPr>
          <w:rFonts w:ascii="Arial" w:hAnsi="Arial" w:cs="Arial"/>
          <w:sz w:val="20"/>
          <w:szCs w:val="20"/>
        </w:rPr>
        <w:t xml:space="preserve"> the annual General </w:t>
      </w:r>
      <w:r w:rsidR="003A7D70">
        <w:rPr>
          <w:rFonts w:ascii="Arial" w:hAnsi="Arial" w:cs="Arial"/>
          <w:sz w:val="20"/>
          <w:szCs w:val="20"/>
        </w:rPr>
        <w:t>Meeting of Shareholders of 2020</w:t>
      </w:r>
      <w:r w:rsidR="00497192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 xml:space="preserve">Ba Ria Rubber Joint Stock Company </w:t>
      </w:r>
      <w:r>
        <w:rPr>
          <w:rFonts w:ascii="Arial" w:hAnsi="Arial" w:cs="Arial"/>
          <w:sz w:val="20"/>
          <w:szCs w:val="20"/>
        </w:rPr>
        <w:t>cordially</w:t>
      </w:r>
      <w:r w:rsidRPr="00DC2B8E">
        <w:rPr>
          <w:rFonts w:ascii="Arial" w:hAnsi="Arial" w:cs="Arial"/>
          <w:sz w:val="20"/>
          <w:szCs w:val="20"/>
        </w:rPr>
        <w:t xml:space="preserve"> announce</w:t>
      </w:r>
      <w:r>
        <w:rPr>
          <w:rFonts w:ascii="Arial" w:hAnsi="Arial" w:cs="Arial"/>
          <w:sz w:val="20"/>
          <w:szCs w:val="20"/>
        </w:rPr>
        <w:t>s</w:t>
      </w:r>
      <w:r w:rsidRPr="00DC2B8E">
        <w:rPr>
          <w:rFonts w:ascii="Arial" w:hAnsi="Arial" w:cs="Arial"/>
          <w:sz w:val="20"/>
          <w:szCs w:val="20"/>
        </w:rPr>
        <w:t xml:space="preserve"> the organization of the Annual General Meeting of Shareholders in 2020 as follows: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8:30, Friday, May 8, 2020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 xml:space="preserve">- Location: </w:t>
      </w:r>
      <w:proofErr w:type="spellStart"/>
      <w:r w:rsidRPr="00DC2B8E">
        <w:rPr>
          <w:rFonts w:ascii="Arial" w:hAnsi="Arial" w:cs="Arial"/>
          <w:sz w:val="20"/>
          <w:szCs w:val="20"/>
        </w:rPr>
        <w:t>Binh</w:t>
      </w:r>
      <w:proofErr w:type="spellEnd"/>
      <w:r w:rsidRPr="00DC2B8E">
        <w:rPr>
          <w:rFonts w:ascii="Arial" w:hAnsi="Arial" w:cs="Arial"/>
          <w:sz w:val="20"/>
          <w:szCs w:val="20"/>
        </w:rPr>
        <w:t xml:space="preserve"> Ba Farm Hall, National </w:t>
      </w:r>
      <w:r>
        <w:rPr>
          <w:rFonts w:ascii="Arial" w:hAnsi="Arial" w:cs="Arial"/>
          <w:sz w:val="20"/>
          <w:szCs w:val="20"/>
        </w:rPr>
        <w:t>Highway</w:t>
      </w:r>
      <w:r w:rsidRPr="00DC2B8E">
        <w:rPr>
          <w:rFonts w:ascii="Arial" w:hAnsi="Arial" w:cs="Arial"/>
          <w:sz w:val="20"/>
          <w:szCs w:val="20"/>
        </w:rPr>
        <w:t xml:space="preserve"> 56, </w:t>
      </w:r>
      <w:proofErr w:type="spellStart"/>
      <w:r w:rsidRPr="00DC2B8E">
        <w:rPr>
          <w:rFonts w:ascii="Arial" w:hAnsi="Arial" w:cs="Arial"/>
          <w:sz w:val="20"/>
          <w:szCs w:val="20"/>
        </w:rPr>
        <w:t>Binh</w:t>
      </w:r>
      <w:proofErr w:type="spellEnd"/>
      <w:r w:rsidRPr="00DC2B8E">
        <w:rPr>
          <w:rFonts w:ascii="Arial" w:hAnsi="Arial" w:cs="Arial"/>
          <w:sz w:val="20"/>
          <w:szCs w:val="20"/>
        </w:rPr>
        <w:t xml:space="preserve"> Ba Commune, Chau </w:t>
      </w:r>
      <w:proofErr w:type="spellStart"/>
      <w:r w:rsidRPr="00DC2B8E">
        <w:rPr>
          <w:rFonts w:ascii="Arial" w:hAnsi="Arial" w:cs="Arial"/>
          <w:sz w:val="20"/>
          <w:szCs w:val="20"/>
        </w:rPr>
        <w:t>Duc</w:t>
      </w:r>
      <w:proofErr w:type="spellEnd"/>
      <w:r w:rsidRPr="00DC2B8E">
        <w:rPr>
          <w:rFonts w:ascii="Arial" w:hAnsi="Arial" w:cs="Arial"/>
          <w:sz w:val="20"/>
          <w:szCs w:val="20"/>
        </w:rPr>
        <w:t xml:space="preserve"> Distri</w:t>
      </w:r>
      <w:r>
        <w:rPr>
          <w:rFonts w:ascii="Arial" w:hAnsi="Arial" w:cs="Arial"/>
          <w:sz w:val="20"/>
          <w:szCs w:val="20"/>
        </w:rPr>
        <w:t xml:space="preserve">ct, Ba Ria - </w:t>
      </w:r>
      <w:proofErr w:type="spellStart"/>
      <w:r>
        <w:rPr>
          <w:rFonts w:ascii="Arial" w:hAnsi="Arial" w:cs="Arial"/>
          <w:sz w:val="20"/>
          <w:szCs w:val="20"/>
        </w:rPr>
        <w:t>Vung</w:t>
      </w:r>
      <w:proofErr w:type="spellEnd"/>
      <w:r>
        <w:rPr>
          <w:rFonts w:ascii="Arial" w:hAnsi="Arial" w:cs="Arial"/>
          <w:sz w:val="20"/>
          <w:szCs w:val="20"/>
        </w:rPr>
        <w:t xml:space="preserve"> Tau Province</w:t>
      </w:r>
      <w:bookmarkStart w:id="0" w:name="_GoBack"/>
      <w:bookmarkEnd w:id="0"/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C2B8E">
        <w:rPr>
          <w:rFonts w:ascii="Arial" w:hAnsi="Arial" w:cs="Arial"/>
          <w:sz w:val="20"/>
          <w:szCs w:val="20"/>
        </w:rPr>
        <w:t xml:space="preserve">Content: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>- Operation report 2</w:t>
      </w:r>
      <w:r w:rsidR="00216C42">
        <w:rPr>
          <w:rFonts w:ascii="Arial" w:hAnsi="Arial" w:cs="Arial"/>
          <w:sz w:val="20"/>
          <w:szCs w:val="20"/>
        </w:rPr>
        <w:t xml:space="preserve">019 of the Board of Directors; </w:t>
      </w:r>
      <w:r w:rsidRPr="00DC2B8E">
        <w:rPr>
          <w:rFonts w:ascii="Arial" w:hAnsi="Arial" w:cs="Arial"/>
          <w:sz w:val="20"/>
          <w:szCs w:val="20"/>
        </w:rPr>
        <w:t xml:space="preserve">Report on changing the capital representative of major shareholders and appointing the General Director of the Company; 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 xml:space="preserve">- Summary report on business and production activities in 2019 and business plan in 2020; 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Audited financial statement of</w:t>
      </w:r>
      <w:r w:rsidRPr="00DC2B8E">
        <w:rPr>
          <w:rFonts w:ascii="Arial" w:hAnsi="Arial" w:cs="Arial"/>
          <w:sz w:val="20"/>
          <w:szCs w:val="20"/>
        </w:rPr>
        <w:t xml:space="preserve"> 2019; 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Operation Report 2019</w:t>
      </w:r>
      <w:r w:rsidRPr="00DC2B8E">
        <w:rPr>
          <w:rFonts w:ascii="Arial" w:hAnsi="Arial" w:cs="Arial"/>
          <w:sz w:val="20"/>
          <w:szCs w:val="20"/>
        </w:rPr>
        <w:t xml:space="preserve"> of the Supervisory Board; 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>- Profit a</w:t>
      </w:r>
      <w:r>
        <w:rPr>
          <w:rFonts w:ascii="Arial" w:hAnsi="Arial" w:cs="Arial"/>
          <w:sz w:val="20"/>
          <w:szCs w:val="20"/>
        </w:rPr>
        <w:t>nd dividend distribution plan for</w:t>
      </w:r>
      <w:r w:rsidRPr="00DC2B8E">
        <w:rPr>
          <w:rFonts w:ascii="Arial" w:hAnsi="Arial" w:cs="Arial"/>
          <w:sz w:val="20"/>
          <w:szCs w:val="20"/>
        </w:rPr>
        <w:t xml:space="preserve"> 2019 and profit a</w:t>
      </w:r>
      <w:r>
        <w:rPr>
          <w:rFonts w:ascii="Arial" w:hAnsi="Arial" w:cs="Arial"/>
          <w:sz w:val="20"/>
          <w:szCs w:val="20"/>
        </w:rPr>
        <w:t>nd dividend distribution plan for</w:t>
      </w:r>
      <w:r w:rsidRPr="00DC2B8E">
        <w:rPr>
          <w:rFonts w:ascii="Arial" w:hAnsi="Arial" w:cs="Arial"/>
          <w:sz w:val="20"/>
          <w:szCs w:val="20"/>
        </w:rPr>
        <w:t xml:space="preserve"> 2020;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Remuneration report</w:t>
      </w:r>
      <w:r w:rsidRPr="00DC2B8E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</w:t>
      </w:r>
      <w:r w:rsidRPr="00DC2B8E">
        <w:rPr>
          <w:rFonts w:ascii="Arial" w:hAnsi="Arial" w:cs="Arial"/>
          <w:sz w:val="20"/>
          <w:szCs w:val="20"/>
        </w:rPr>
        <w:t xml:space="preserve">for the Board of Directors and the Supervisory Board, Remuneration Plan for 2020;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Dismiss</w:t>
      </w:r>
      <w:r w:rsidRPr="00DC2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 of the</w:t>
      </w:r>
      <w:r w:rsidRPr="00DC2B8E">
        <w:rPr>
          <w:rFonts w:ascii="Arial" w:hAnsi="Arial" w:cs="Arial"/>
          <w:sz w:val="20"/>
          <w:szCs w:val="20"/>
        </w:rPr>
        <w:t xml:space="preserve"> Board of Directors and additional election of </w:t>
      </w:r>
      <w:r>
        <w:rPr>
          <w:rFonts w:ascii="Arial" w:hAnsi="Arial" w:cs="Arial"/>
          <w:sz w:val="20"/>
          <w:szCs w:val="20"/>
        </w:rPr>
        <w:t xml:space="preserve">members of Board of Directors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 xml:space="preserve">- Select an audit unit for the fiscal year </w:t>
      </w:r>
      <w:r>
        <w:rPr>
          <w:rFonts w:ascii="Arial" w:hAnsi="Arial" w:cs="Arial"/>
          <w:sz w:val="20"/>
          <w:szCs w:val="20"/>
        </w:rPr>
        <w:t>of 2020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C2B8E">
        <w:rPr>
          <w:rFonts w:ascii="Arial" w:hAnsi="Arial" w:cs="Arial"/>
          <w:sz w:val="20"/>
          <w:szCs w:val="20"/>
        </w:rPr>
        <w:t>Documents of the Meeting: Shareholders access and download at the Company's website: www</w:t>
      </w:r>
      <w:r>
        <w:rPr>
          <w:rFonts w:ascii="Arial" w:hAnsi="Arial" w:cs="Arial"/>
          <w:sz w:val="20"/>
          <w:szCs w:val="20"/>
        </w:rPr>
        <w:t>.</w:t>
      </w:r>
      <w:r w:rsidRPr="00DC2B8E">
        <w:rPr>
          <w:rFonts w:ascii="Arial" w:hAnsi="Arial" w:cs="Arial"/>
          <w:sz w:val="20"/>
          <w:szCs w:val="20"/>
        </w:rPr>
        <w:t>baruco</w:t>
      </w:r>
      <w:r>
        <w:rPr>
          <w:rFonts w:ascii="Arial" w:hAnsi="Arial" w:cs="Arial"/>
          <w:sz w:val="20"/>
          <w:szCs w:val="20"/>
        </w:rPr>
        <w:t>.</w:t>
      </w:r>
      <w:r w:rsidRPr="00DC2B8E"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>.</w:t>
      </w:r>
      <w:r w:rsidRPr="00DC2B8E">
        <w:rPr>
          <w:rFonts w:ascii="Arial" w:hAnsi="Arial" w:cs="Arial"/>
          <w:sz w:val="20"/>
          <w:szCs w:val="20"/>
        </w:rPr>
        <w:t xml:space="preserve">vn or request in writing, the Company will send to </w:t>
      </w:r>
      <w:r>
        <w:rPr>
          <w:rFonts w:ascii="Arial" w:hAnsi="Arial" w:cs="Arial"/>
          <w:sz w:val="20"/>
          <w:szCs w:val="20"/>
        </w:rPr>
        <w:t>the</w:t>
      </w:r>
      <w:r w:rsidRPr="00DC2B8E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>ed address</w:t>
      </w:r>
      <w:r w:rsidRPr="00DC2B8E">
        <w:rPr>
          <w:rFonts w:ascii="Arial" w:hAnsi="Arial" w:cs="Arial"/>
          <w:sz w:val="20"/>
          <w:szCs w:val="20"/>
        </w:rPr>
        <w:t xml:space="preserve"> or receive directly at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DC2B8E" w:rsidRDefault="00DC2B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t xml:space="preserve">3.  Organizing and attending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D24DF9" w:rsidRDefault="00DC2B8E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In the current situation of Covid</w:t>
      </w:r>
      <w:r w:rsidRPr="00DC2B8E">
        <w:rPr>
          <w:rFonts w:ascii="Arial" w:hAnsi="Arial" w:cs="Arial"/>
          <w:sz w:val="20"/>
          <w:szCs w:val="20"/>
        </w:rPr>
        <w:t xml:space="preserve">-19 </w:t>
      </w:r>
      <w:r>
        <w:rPr>
          <w:rFonts w:ascii="Arial" w:hAnsi="Arial" w:cs="Arial"/>
          <w:sz w:val="20"/>
          <w:szCs w:val="20"/>
        </w:rPr>
        <w:t>epidemic</w:t>
      </w:r>
      <w:r>
        <w:rPr>
          <w:rFonts w:ascii="Arial" w:hAnsi="Arial" w:cs="Arial"/>
          <w:sz w:val="20"/>
          <w:szCs w:val="20"/>
        </w:rPr>
        <w:t>: Pursuant to the Directive 16/</w:t>
      </w:r>
      <w:r w:rsidRPr="00DC2B8E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DC2B8E">
        <w:rPr>
          <w:rFonts w:ascii="Arial" w:hAnsi="Arial" w:cs="Arial"/>
          <w:sz w:val="20"/>
          <w:szCs w:val="20"/>
        </w:rPr>
        <w:t>TTg</w:t>
      </w:r>
      <w:proofErr w:type="spellEnd"/>
      <w:r w:rsidRPr="00DC2B8E">
        <w:rPr>
          <w:rFonts w:ascii="Arial" w:hAnsi="Arial" w:cs="Arial"/>
          <w:sz w:val="20"/>
          <w:szCs w:val="20"/>
        </w:rPr>
        <w:t xml:space="preserve"> dated March 31, 2020 of the Government on the implementation of urge</w:t>
      </w:r>
      <w:r w:rsidR="00D24DF9">
        <w:rPr>
          <w:rFonts w:ascii="Arial" w:hAnsi="Arial" w:cs="Arial"/>
          <w:sz w:val="20"/>
          <w:szCs w:val="20"/>
        </w:rPr>
        <w:t xml:space="preserve">nt measures for </w:t>
      </w:r>
      <w:r w:rsidRPr="00DC2B8E">
        <w:rPr>
          <w:rFonts w:ascii="Arial" w:hAnsi="Arial" w:cs="Arial"/>
          <w:sz w:val="20"/>
          <w:szCs w:val="20"/>
        </w:rPr>
        <w:t>prevent</w:t>
      </w:r>
      <w:r w:rsidR="00D24DF9">
        <w:rPr>
          <w:rFonts w:ascii="Arial" w:hAnsi="Arial" w:cs="Arial"/>
          <w:sz w:val="20"/>
          <w:szCs w:val="20"/>
        </w:rPr>
        <w:t>ion</w:t>
      </w:r>
      <w:r w:rsidRPr="00DC2B8E">
        <w:rPr>
          <w:rFonts w:ascii="Arial" w:hAnsi="Arial" w:cs="Arial"/>
          <w:sz w:val="20"/>
          <w:szCs w:val="20"/>
        </w:rPr>
        <w:t xml:space="preserve"> and control </w:t>
      </w:r>
      <w:r w:rsidR="00D24DF9">
        <w:rPr>
          <w:rFonts w:ascii="Arial" w:hAnsi="Arial" w:cs="Arial"/>
          <w:sz w:val="20"/>
          <w:szCs w:val="20"/>
        </w:rPr>
        <w:t xml:space="preserve">of the </w:t>
      </w:r>
      <w:r w:rsidR="00D24DF9" w:rsidRPr="00DC2B8E">
        <w:rPr>
          <w:rFonts w:ascii="Arial" w:hAnsi="Arial" w:cs="Arial"/>
          <w:sz w:val="20"/>
          <w:szCs w:val="20"/>
        </w:rPr>
        <w:t>epidemic; Articles</w:t>
      </w:r>
      <w:r w:rsidR="00D24DF9">
        <w:rPr>
          <w:rFonts w:ascii="Arial" w:hAnsi="Arial" w:cs="Arial"/>
          <w:sz w:val="20"/>
          <w:szCs w:val="20"/>
        </w:rPr>
        <w:t xml:space="preserve"> 140 and 142 in Enterprise Law No.68/2014; Official Letter No.1916 dated</w:t>
      </w:r>
      <w:r w:rsidRPr="00DC2B8E">
        <w:rPr>
          <w:rFonts w:ascii="Arial" w:hAnsi="Arial" w:cs="Arial"/>
          <w:sz w:val="20"/>
          <w:szCs w:val="20"/>
        </w:rPr>
        <w:t xml:space="preserve"> March 20, 2020 of th</w:t>
      </w:r>
      <w:r w:rsidR="00D24DF9">
        <w:rPr>
          <w:rFonts w:ascii="Arial" w:hAnsi="Arial" w:cs="Arial"/>
          <w:sz w:val="20"/>
          <w:szCs w:val="20"/>
        </w:rPr>
        <w:t xml:space="preserve">e State Securities Commission; </w:t>
      </w:r>
      <w:r w:rsidRPr="00DC2B8E">
        <w:rPr>
          <w:rFonts w:ascii="Arial" w:hAnsi="Arial" w:cs="Arial"/>
          <w:sz w:val="20"/>
          <w:szCs w:val="20"/>
        </w:rPr>
        <w:t xml:space="preserve">Charter of Ba </w:t>
      </w:r>
      <w:r w:rsidR="00D24DF9">
        <w:rPr>
          <w:rFonts w:ascii="Arial" w:hAnsi="Arial" w:cs="Arial"/>
          <w:sz w:val="20"/>
          <w:szCs w:val="20"/>
        </w:rPr>
        <w:t>Ria Rubber Joint Stock Company</w:t>
      </w:r>
    </w:p>
    <w:p w:rsidR="00D24DF9" w:rsidRDefault="00DC2B8E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B8E">
        <w:rPr>
          <w:rFonts w:ascii="Arial" w:hAnsi="Arial" w:cs="Arial"/>
          <w:sz w:val="20"/>
          <w:szCs w:val="20"/>
        </w:rPr>
        <w:lastRenderedPageBreak/>
        <w:t xml:space="preserve">The Company holds the </w:t>
      </w:r>
      <w:r w:rsidR="00D24DF9">
        <w:rPr>
          <w:rFonts w:ascii="Arial" w:hAnsi="Arial" w:cs="Arial"/>
          <w:sz w:val="20"/>
          <w:szCs w:val="20"/>
        </w:rPr>
        <w:t>annual General Meeting of Shareholders</w:t>
      </w:r>
      <w:r w:rsidRPr="00DC2B8E">
        <w:rPr>
          <w:rFonts w:ascii="Arial" w:hAnsi="Arial" w:cs="Arial"/>
          <w:sz w:val="20"/>
          <w:szCs w:val="20"/>
        </w:rPr>
        <w:t xml:space="preserve"> according to the above time and place in the following manner: Attend and vote directly at the meeting or authorize another person to take part in and vote at the meeting or </w:t>
      </w:r>
      <w:r w:rsidR="00D24DF9">
        <w:rPr>
          <w:rFonts w:ascii="Arial" w:hAnsi="Arial" w:cs="Arial"/>
          <w:sz w:val="20"/>
          <w:szCs w:val="20"/>
        </w:rPr>
        <w:t xml:space="preserve">send votes to the Meeting via </w:t>
      </w:r>
      <w:r w:rsidRPr="00DC2B8E">
        <w:rPr>
          <w:rFonts w:ascii="Arial" w:hAnsi="Arial" w:cs="Arial"/>
          <w:sz w:val="20"/>
          <w:szCs w:val="20"/>
        </w:rPr>
        <w:t xml:space="preserve">mail, fax, and </w:t>
      </w:r>
      <w:r w:rsidR="00D24DF9">
        <w:rPr>
          <w:rFonts w:ascii="Arial" w:hAnsi="Arial" w:cs="Arial"/>
          <w:sz w:val="20"/>
          <w:szCs w:val="20"/>
        </w:rPr>
        <w:t>email</w:t>
      </w:r>
    </w:p>
    <w:p w:rsidR="00DC2B8E" w:rsidRDefault="00D24DF9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="00DC2B8E" w:rsidRPr="00DC2B8E">
        <w:rPr>
          <w:rFonts w:ascii="Arial" w:hAnsi="Arial" w:cs="Arial"/>
          <w:sz w:val="20"/>
          <w:szCs w:val="20"/>
        </w:rPr>
        <w:t>To create favorable conditions for the Organizing Committee of the Meeting and ensure the safety for shareholders atte</w:t>
      </w:r>
      <w:r>
        <w:rPr>
          <w:rFonts w:ascii="Arial" w:hAnsi="Arial" w:cs="Arial"/>
          <w:sz w:val="20"/>
          <w:szCs w:val="20"/>
        </w:rPr>
        <w:t>nding in the situation of Covid-</w:t>
      </w:r>
      <w:r w:rsidR="00DC2B8E" w:rsidRPr="00DC2B8E">
        <w:rPr>
          <w:rFonts w:ascii="Arial" w:hAnsi="Arial" w:cs="Arial"/>
          <w:sz w:val="20"/>
          <w:szCs w:val="20"/>
        </w:rPr>
        <w:t xml:space="preserve">19, the Company requests that shareholders comply with the recommendations of </w:t>
      </w:r>
      <w:r>
        <w:rPr>
          <w:rFonts w:ascii="Arial" w:hAnsi="Arial" w:cs="Arial"/>
          <w:sz w:val="20"/>
          <w:szCs w:val="20"/>
        </w:rPr>
        <w:t>the Ministry of Health,</w:t>
      </w:r>
      <w:r w:rsidR="00DC2B8E" w:rsidRPr="00DC2B8E">
        <w:rPr>
          <w:rFonts w:ascii="Arial" w:hAnsi="Arial" w:cs="Arial"/>
          <w:sz w:val="20"/>
          <w:szCs w:val="20"/>
        </w:rPr>
        <w:t xml:space="preserve"> </w:t>
      </w:r>
      <w:r w:rsidRPr="00DC2B8E">
        <w:rPr>
          <w:rFonts w:ascii="Arial" w:hAnsi="Arial" w:cs="Arial"/>
          <w:sz w:val="20"/>
          <w:szCs w:val="20"/>
        </w:rPr>
        <w:t xml:space="preserve">self-equip </w:t>
      </w:r>
      <w:r>
        <w:rPr>
          <w:rFonts w:ascii="Arial" w:hAnsi="Arial" w:cs="Arial"/>
          <w:sz w:val="20"/>
          <w:szCs w:val="20"/>
        </w:rPr>
        <w:t xml:space="preserve">and use antibacterial masks. </w:t>
      </w:r>
      <w:r w:rsidR="00DC2B8E" w:rsidRPr="00DC2B8E">
        <w:rPr>
          <w:rFonts w:ascii="Arial" w:hAnsi="Arial" w:cs="Arial"/>
          <w:sz w:val="20"/>
          <w:szCs w:val="20"/>
        </w:rPr>
        <w:t>Please confirm attendance at the Meeting before 11:00 on May 7, 2020 as follows:</w:t>
      </w:r>
    </w:p>
    <w:p w:rsidR="00D24DF9" w:rsidRDefault="00D24DF9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F9">
        <w:rPr>
          <w:rFonts w:ascii="Arial" w:hAnsi="Arial" w:cs="Arial"/>
          <w:sz w:val="20"/>
          <w:szCs w:val="20"/>
        </w:rPr>
        <w:t>- By ph</w:t>
      </w:r>
      <w:r>
        <w:rPr>
          <w:rFonts w:ascii="Arial" w:hAnsi="Arial" w:cs="Arial"/>
          <w:sz w:val="20"/>
          <w:szCs w:val="20"/>
        </w:rPr>
        <w:t xml:space="preserve">one: Ms. Huynh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Ai (0915 504 155); </w:t>
      </w:r>
      <w:r w:rsidRPr="00D24DF9">
        <w:rPr>
          <w:rFonts w:ascii="Arial" w:hAnsi="Arial" w:cs="Arial"/>
          <w:sz w:val="20"/>
          <w:szCs w:val="20"/>
        </w:rPr>
        <w:t xml:space="preserve">Mr. Bui Cong </w:t>
      </w:r>
      <w:proofErr w:type="spellStart"/>
      <w:r w:rsidRPr="00D24DF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hanh</w:t>
      </w:r>
      <w:proofErr w:type="spellEnd"/>
      <w:r>
        <w:rPr>
          <w:rFonts w:ascii="Arial" w:hAnsi="Arial" w:cs="Arial"/>
          <w:sz w:val="20"/>
          <w:szCs w:val="20"/>
        </w:rPr>
        <w:t xml:space="preserve"> (0918 554 491)</w:t>
      </w:r>
    </w:p>
    <w:p w:rsidR="00D24DF9" w:rsidRDefault="00D24DF9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Send via fax at 02543 881169</w:t>
      </w:r>
    </w:p>
    <w:p w:rsidR="00D24DF9" w:rsidRDefault="00D24DF9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F9">
        <w:rPr>
          <w:rFonts w:ascii="Arial" w:hAnsi="Arial" w:cs="Arial"/>
          <w:sz w:val="20"/>
          <w:szCs w:val="20"/>
        </w:rPr>
        <w:t xml:space="preserve">- Send via mail: </w:t>
      </w:r>
      <w:hyperlink r:id="rId5" w:history="1">
        <w:r w:rsidRPr="00555E56">
          <w:rPr>
            <w:rStyle w:val="Hyperlink"/>
            <w:rFonts w:ascii="Arial" w:hAnsi="Arial" w:cs="Arial"/>
            <w:sz w:val="20"/>
            <w:szCs w:val="20"/>
          </w:rPr>
          <w:t>kttv@baruco.com.vn</w:t>
        </w:r>
      </w:hyperlink>
      <w:r w:rsidRPr="00D24D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555E56">
          <w:rPr>
            <w:rStyle w:val="Hyperlink"/>
            <w:rFonts w:ascii="Arial" w:hAnsi="Arial" w:cs="Arial"/>
            <w:sz w:val="20"/>
            <w:szCs w:val="20"/>
          </w:rPr>
          <w:t>aikttv@baruco.com.vn</w:t>
        </w:r>
      </w:hyperlink>
    </w:p>
    <w:p w:rsidR="00216C42" w:rsidRDefault="00D24DF9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F9">
        <w:rPr>
          <w:rFonts w:ascii="Arial" w:hAnsi="Arial" w:cs="Arial"/>
          <w:sz w:val="20"/>
          <w:szCs w:val="20"/>
        </w:rPr>
        <w:t>- When attending the meeting, it is recomme</w:t>
      </w:r>
      <w:r w:rsidR="00216C42">
        <w:rPr>
          <w:rFonts w:ascii="Arial" w:hAnsi="Arial" w:cs="Arial"/>
          <w:sz w:val="20"/>
          <w:szCs w:val="20"/>
        </w:rPr>
        <w:t>nded that shareholders bring ID</w:t>
      </w:r>
      <w:r w:rsidRPr="00D24DF9">
        <w:rPr>
          <w:rFonts w:ascii="Arial" w:hAnsi="Arial" w:cs="Arial"/>
          <w:sz w:val="20"/>
          <w:szCs w:val="20"/>
        </w:rPr>
        <w:t xml:space="preserve">/ Passport, Invitation letter.  For the authorized </w:t>
      </w:r>
      <w:r w:rsidR="00216C42">
        <w:rPr>
          <w:rFonts w:ascii="Arial" w:hAnsi="Arial" w:cs="Arial"/>
          <w:sz w:val="20"/>
          <w:szCs w:val="20"/>
        </w:rPr>
        <w:t>person, please bring the power of a</w:t>
      </w:r>
      <w:r w:rsidRPr="00D24DF9">
        <w:rPr>
          <w:rFonts w:ascii="Arial" w:hAnsi="Arial" w:cs="Arial"/>
          <w:sz w:val="20"/>
          <w:szCs w:val="20"/>
        </w:rPr>
        <w:t>ttorney in the form prescribed by Ba Ria Ru</w:t>
      </w:r>
      <w:r w:rsidR="00216C42">
        <w:rPr>
          <w:rFonts w:ascii="Arial" w:hAnsi="Arial" w:cs="Arial"/>
          <w:sz w:val="20"/>
          <w:szCs w:val="20"/>
        </w:rPr>
        <w:t>bber Joint Stock Company and ID</w:t>
      </w:r>
      <w:r w:rsidRPr="00D24DF9">
        <w:rPr>
          <w:rFonts w:ascii="Arial" w:hAnsi="Arial" w:cs="Arial"/>
          <w:sz w:val="20"/>
          <w:szCs w:val="20"/>
        </w:rPr>
        <w:t>/ Pas</w:t>
      </w:r>
      <w:r w:rsidR="00216C42">
        <w:rPr>
          <w:rFonts w:ascii="Arial" w:hAnsi="Arial" w:cs="Arial"/>
          <w:sz w:val="20"/>
          <w:szCs w:val="20"/>
        </w:rPr>
        <w:t>sport of the authorized person</w:t>
      </w:r>
    </w:p>
    <w:p w:rsidR="00216C42" w:rsidRDefault="00D24DF9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F9">
        <w:rPr>
          <w:rFonts w:ascii="Arial" w:hAnsi="Arial" w:cs="Arial"/>
          <w:sz w:val="20"/>
          <w:szCs w:val="20"/>
        </w:rPr>
        <w:t>For further information, please conta</w:t>
      </w:r>
      <w:r w:rsidR="00216C42">
        <w:rPr>
          <w:rFonts w:ascii="Arial" w:hAnsi="Arial" w:cs="Arial"/>
          <w:sz w:val="20"/>
          <w:szCs w:val="20"/>
        </w:rPr>
        <w:t xml:space="preserve">ct the Company's Office (02543 </w:t>
      </w:r>
      <w:r w:rsidRPr="00D24DF9">
        <w:rPr>
          <w:rFonts w:ascii="Arial" w:hAnsi="Arial" w:cs="Arial"/>
          <w:sz w:val="20"/>
          <w:szCs w:val="20"/>
        </w:rPr>
        <w:t xml:space="preserve">881964) or </w:t>
      </w:r>
      <w:r w:rsidR="00216C42">
        <w:rPr>
          <w:rFonts w:ascii="Arial" w:hAnsi="Arial" w:cs="Arial"/>
          <w:sz w:val="20"/>
          <w:szCs w:val="20"/>
        </w:rPr>
        <w:t>via</w:t>
      </w:r>
      <w:r w:rsidRPr="00D24DF9">
        <w:rPr>
          <w:rFonts w:ascii="Arial" w:hAnsi="Arial" w:cs="Arial"/>
          <w:sz w:val="20"/>
          <w:szCs w:val="20"/>
        </w:rPr>
        <w:t xml:space="preserve"> the phone number abov</w:t>
      </w:r>
      <w:r w:rsidR="00216C42">
        <w:rPr>
          <w:rFonts w:ascii="Arial" w:hAnsi="Arial" w:cs="Arial"/>
          <w:sz w:val="20"/>
          <w:szCs w:val="20"/>
        </w:rPr>
        <w:t>e</w:t>
      </w:r>
    </w:p>
    <w:p w:rsidR="00D24DF9" w:rsidRPr="00DC2B8E" w:rsidRDefault="00D24DF9" w:rsidP="00DC2B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F9">
        <w:rPr>
          <w:rFonts w:ascii="Arial" w:hAnsi="Arial" w:cs="Arial"/>
          <w:sz w:val="20"/>
          <w:szCs w:val="20"/>
        </w:rPr>
        <w:t xml:space="preserve">The Company </w:t>
      </w:r>
      <w:r w:rsidR="00216C42">
        <w:rPr>
          <w:rFonts w:ascii="Arial" w:hAnsi="Arial" w:cs="Arial"/>
          <w:sz w:val="20"/>
          <w:szCs w:val="20"/>
        </w:rPr>
        <w:t>posts</w:t>
      </w:r>
      <w:r w:rsidRPr="00D24DF9">
        <w:rPr>
          <w:rFonts w:ascii="Arial" w:hAnsi="Arial" w:cs="Arial"/>
          <w:sz w:val="20"/>
          <w:szCs w:val="20"/>
        </w:rPr>
        <w:t xml:space="preserve"> documents about the General Meeting of Shareholders on the website and</w:t>
      </w:r>
      <w:r w:rsidR="00216C42">
        <w:rPr>
          <w:rFonts w:ascii="Arial" w:hAnsi="Arial" w:cs="Arial"/>
          <w:sz w:val="20"/>
          <w:szCs w:val="20"/>
        </w:rPr>
        <w:t xml:space="preserve"> updates the changes (if any). </w:t>
      </w:r>
      <w:r w:rsidRPr="00D24DF9">
        <w:rPr>
          <w:rFonts w:ascii="Arial" w:hAnsi="Arial" w:cs="Arial"/>
          <w:sz w:val="20"/>
          <w:szCs w:val="20"/>
        </w:rPr>
        <w:t>We hope the shareholders sympathize and accompany the Company in the current difficult conditions</w:t>
      </w:r>
    </w:p>
    <w:sectPr w:rsidR="00D24DF9" w:rsidRPr="00DC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12473"/>
    <w:rsid w:val="00132EC5"/>
    <w:rsid w:val="00146DCF"/>
    <w:rsid w:val="0016411D"/>
    <w:rsid w:val="00167E2F"/>
    <w:rsid w:val="001F34A1"/>
    <w:rsid w:val="001F6744"/>
    <w:rsid w:val="00216C42"/>
    <w:rsid w:val="002B42CC"/>
    <w:rsid w:val="002D481A"/>
    <w:rsid w:val="002D4939"/>
    <w:rsid w:val="002D53EE"/>
    <w:rsid w:val="002E14C1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A7D70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97192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97A87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24DF9"/>
    <w:rsid w:val="00D415AC"/>
    <w:rsid w:val="00D529A6"/>
    <w:rsid w:val="00D52C26"/>
    <w:rsid w:val="00D651E1"/>
    <w:rsid w:val="00D74339"/>
    <w:rsid w:val="00D77F89"/>
    <w:rsid w:val="00D92EFF"/>
    <w:rsid w:val="00DA3531"/>
    <w:rsid w:val="00DA54D0"/>
    <w:rsid w:val="00DC2B8E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930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kttv@baruco.com.vn" TargetMode="External"/><Relationship Id="rId5" Type="http://schemas.openxmlformats.org/officeDocument/2006/relationships/hyperlink" Target="mailto:kttv@baruco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172</cp:revision>
  <dcterms:created xsi:type="dcterms:W3CDTF">2019-10-16T10:03:00Z</dcterms:created>
  <dcterms:modified xsi:type="dcterms:W3CDTF">2020-04-24T01:51:00Z</dcterms:modified>
</cp:coreProperties>
</file>